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9985" w14:textId="4AACAA92" w:rsidR="00E731B3" w:rsidRDefault="00E731B3" w:rsidP="00E73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5D1870E3" wp14:editId="2660A68F">
            <wp:extent cx="1616710" cy="1048385"/>
            <wp:effectExtent l="0" t="0" r="0" b="0"/>
            <wp:docPr id="1565856429" name="Picture 1565856429" descr="Office for Health Improvement and Dispar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856429" name="Picture 1565856429" descr="Office for Health Improvement and Disparities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04838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76932" w14:textId="5ED6D617" w:rsidR="00E731B3" w:rsidRPr="00E731B3" w:rsidRDefault="00E731B3" w:rsidP="00E731B3">
      <w:pPr>
        <w:keepNext/>
        <w:spacing w:before="840" w:after="240" w:line="584" w:lineRule="exact"/>
        <w:outlineLvl w:val="0"/>
        <w:rPr>
          <w:rFonts w:ascii="Arial" w:eastAsia="Times New Roman" w:hAnsi="Arial" w:cs="Times New Roman"/>
          <w:b/>
          <w:kern w:val="0"/>
          <w:sz w:val="56"/>
          <w:szCs w:val="20"/>
          <w:lang w:eastAsia="en-GB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56"/>
          <w:szCs w:val="20"/>
          <w:lang w:eastAsia="en-GB"/>
          <w14:ligatures w14:val="none"/>
        </w:rPr>
        <w:t>Productive Healthy Ageing</w:t>
      </w:r>
      <w:r w:rsidRPr="00E731B3">
        <w:rPr>
          <w:rFonts w:ascii="Arial" w:eastAsia="Times New Roman" w:hAnsi="Arial" w:cs="Times New Roman"/>
          <w:b/>
          <w:kern w:val="0"/>
          <w:sz w:val="56"/>
          <w:szCs w:val="20"/>
          <w:lang w:eastAsia="en-GB"/>
          <w14:ligatures w14:val="none"/>
        </w:rPr>
        <w:t xml:space="preserve"> Profile update: March 2025</w:t>
      </w:r>
    </w:p>
    <w:p w14:paraId="64CCF702" w14:textId="77777777" w:rsidR="00E731B3" w:rsidRPr="00E731B3" w:rsidRDefault="00E731B3" w:rsidP="00E731B3">
      <w:pPr>
        <w:spacing w:before="240" w:after="720" w:line="288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E731B3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04 March 2025</w:t>
      </w:r>
    </w:p>
    <w:p w14:paraId="76AA1131" w14:textId="787CDFE0" w:rsidR="00E731B3" w:rsidRPr="00E731B3" w:rsidRDefault="00E731B3" w:rsidP="00E731B3">
      <w:pPr>
        <w:rPr>
          <w:rFonts w:ascii="Arial" w:hAnsi="Arial" w:cs="Arial"/>
          <w:sz w:val="24"/>
          <w:szCs w:val="24"/>
          <w:lang w:eastAsia="en-GB"/>
        </w:rPr>
      </w:pPr>
      <w:r w:rsidRPr="00E731B3">
        <w:rPr>
          <w:rFonts w:ascii="Arial" w:hAnsi="Arial" w:cs="Arial"/>
          <w:sz w:val="24"/>
          <w:szCs w:val="24"/>
          <w:lang w:eastAsia="en-GB"/>
        </w:rPr>
        <w:t xml:space="preserve">Following the response to the 2024 </w:t>
      </w:r>
      <w:hyperlink r:id="rId11" w:tgtFrame="_blank" w:tooltip="https://eur03.safelinks.protection.outlook.com/?url=https%3a%2f%2fwww.gov.uk%2fgovernment%2fconsultations%2fhealth-and-social-care-statistical-outputs%2foutcome%2fhealth-and-social-care-statistical-outputs-consultation-response&amp;data=05%7c02%7ca.srinivasan%40dhsc.gov.uk%7c8a6911149b5547fb48fb08dd443edd70%7c61278c3091a84c318c1fef4de8973a1c%7c1%7c0%7c638741759003056847%7cunknown%7ctwfpbgzsb3d8eyjfbxb0eu1hcgkionrydwusilyioiiwljaumdawmcisilaioijxaw4zmiisikfoijoitwfpbcisilduijoyfq%3d%3d%7c0%7c%7c%7c&amp;sdata=y0v0h8o9hz8muqa7u76fzm6tqnmjidblkwyepysouae%3d&amp;reserved=0" w:history="1">
        <w:r w:rsidRPr="00E731B3">
          <w:rPr>
            <w:rFonts w:ascii="Arial" w:hAnsi="Arial" w:cs="Arial"/>
            <w:color w:val="0000FF"/>
            <w:sz w:val="24"/>
            <w:szCs w:val="24"/>
            <w:u w:val="single"/>
            <w:lang w:eastAsia="en-GB"/>
          </w:rPr>
          <w:t>Health and Social Care Statistics consultation</w:t>
        </w:r>
      </w:hyperlink>
      <w:r w:rsidRPr="00E731B3">
        <w:rPr>
          <w:rFonts w:ascii="Arial" w:hAnsi="Arial" w:cs="Arial"/>
          <w:sz w:val="24"/>
          <w:szCs w:val="24"/>
          <w:lang w:eastAsia="en-GB"/>
        </w:rPr>
        <w:t>,</w:t>
      </w:r>
      <w:r w:rsidRPr="00E731B3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E731B3">
        <w:rPr>
          <w:rFonts w:ascii="Arial" w:hAnsi="Arial" w:cs="Arial"/>
          <w:sz w:val="24"/>
          <w:szCs w:val="24"/>
          <w:lang w:eastAsia="en-GB"/>
        </w:rPr>
        <w:t>t</w:t>
      </w:r>
      <w:r w:rsidRPr="00E731B3">
        <w:rPr>
          <w:rFonts w:ascii="Arial" w:hAnsi="Arial" w:cs="Arial"/>
          <w:sz w:val="24"/>
          <w:szCs w:val="24"/>
          <w:lang w:eastAsia="en-GB"/>
        </w:rPr>
        <w:t xml:space="preserve">he Productive Healthy Ageing profile will be </w:t>
      </w:r>
      <w:r w:rsidR="004C301C">
        <w:rPr>
          <w:rFonts w:ascii="Arial" w:hAnsi="Arial" w:cs="Arial"/>
          <w:sz w:val="24"/>
          <w:szCs w:val="24"/>
          <w:lang w:eastAsia="en-GB"/>
        </w:rPr>
        <w:t>discontinued</w:t>
      </w:r>
      <w:r w:rsidRPr="00E731B3">
        <w:rPr>
          <w:rFonts w:ascii="Arial" w:hAnsi="Arial" w:cs="Arial"/>
          <w:sz w:val="24"/>
          <w:szCs w:val="24"/>
          <w:lang w:eastAsia="en-GB"/>
        </w:rPr>
        <w:t xml:space="preserve"> in March. The </w:t>
      </w:r>
      <w:r w:rsidRPr="00E731B3">
        <w:rPr>
          <w:rFonts w:ascii="Arial" w:hAnsi="Arial" w:cs="Arial"/>
          <w:sz w:val="24"/>
          <w:szCs w:val="24"/>
          <w:lang w:eastAsia="en-GB"/>
        </w:rPr>
        <w:t xml:space="preserve">following </w:t>
      </w:r>
      <w:r w:rsidRPr="00E731B3">
        <w:rPr>
          <w:rFonts w:ascii="Arial" w:hAnsi="Arial" w:cs="Arial"/>
          <w:sz w:val="24"/>
          <w:szCs w:val="24"/>
          <w:lang w:eastAsia="en-GB"/>
        </w:rPr>
        <w:t xml:space="preserve">indicators </w:t>
      </w:r>
      <w:r w:rsidRPr="00E731B3">
        <w:rPr>
          <w:rFonts w:ascii="Arial" w:hAnsi="Arial" w:cs="Arial"/>
          <w:sz w:val="24"/>
          <w:szCs w:val="24"/>
          <w:lang w:eastAsia="en-GB"/>
        </w:rPr>
        <w:t>will no longer be updated</w:t>
      </w:r>
      <w:r w:rsidRPr="00E731B3">
        <w:rPr>
          <w:rFonts w:ascii="Arial" w:hAnsi="Arial" w:cs="Arial"/>
          <w:sz w:val="24"/>
          <w:szCs w:val="24"/>
          <w:lang w:eastAsia="en-GB"/>
        </w:rPr>
        <w:t>:</w:t>
      </w:r>
    </w:p>
    <w:p w14:paraId="75627C62" w14:textId="52018F09" w:rsidR="00E731B3" w:rsidRPr="00E731B3" w:rsidRDefault="00E731B3" w:rsidP="00E73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92729 </w:t>
      </w: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- </w:t>
      </w: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Percentage of people aged 65 and over using social care who receive self-directed support, and those receiving direct payments</w:t>
      </w:r>
    </w:p>
    <w:p w14:paraId="5E4AB7E8" w14:textId="4524D704" w:rsidR="00E731B3" w:rsidRPr="00E731B3" w:rsidRDefault="00E731B3" w:rsidP="00E73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93521 </w:t>
      </w: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- </w:t>
      </w: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Percentage of adult social care users 65+ who have control over their daily lives</w:t>
      </w:r>
    </w:p>
    <w:p w14:paraId="737E264E" w14:textId="55585209" w:rsidR="00E731B3" w:rsidRPr="00E731B3" w:rsidRDefault="00E731B3" w:rsidP="00E73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93522 </w:t>
      </w: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- </w:t>
      </w: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Percentage of adult social care users 65+ satisfied with care and support services</w:t>
      </w:r>
    </w:p>
    <w:p w14:paraId="4990752C" w14:textId="23FE53FE" w:rsidR="00E731B3" w:rsidRPr="00E731B3" w:rsidRDefault="00E731B3" w:rsidP="00E73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1187 </w:t>
      </w: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- </w:t>
      </w: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Percentage of people 65+ receiving winter fuel payments (previous method) </w:t>
      </w:r>
    </w:p>
    <w:p w14:paraId="45EBF61F" w14:textId="7CC6E846" w:rsidR="00E731B3" w:rsidRPr="00E731B3" w:rsidRDefault="00E731B3" w:rsidP="00E73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93945</w:t>
      </w: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-</w:t>
      </w: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Percentage of people of pensionable age receiving winter fuel payments</w:t>
      </w:r>
    </w:p>
    <w:p w14:paraId="084DD4A3" w14:textId="59AC9E37" w:rsidR="00E731B3" w:rsidRPr="00E731B3" w:rsidRDefault="00E731B3" w:rsidP="00E73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93527 </w:t>
      </w: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- </w:t>
      </w: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Percentage of people who feel they belong to their neighbourhood</w:t>
      </w:r>
    </w:p>
    <w:p w14:paraId="2CE32EBC" w14:textId="528F835E" w:rsidR="00E731B3" w:rsidRPr="00E731B3" w:rsidRDefault="00E731B3" w:rsidP="00E73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93524 </w:t>
      </w: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- </w:t>
      </w: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Percentage of homes which fail decent homes standard (ENG)</w:t>
      </w:r>
    </w:p>
    <w:p w14:paraId="22849AA5" w14:textId="797B0B51" w:rsidR="00E731B3" w:rsidRPr="00E731B3" w:rsidRDefault="00E731B3" w:rsidP="00E73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93525 </w:t>
      </w: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- </w:t>
      </w: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Percentage of homes which fail minimum housing standard (ENG)</w:t>
      </w:r>
    </w:p>
    <w:p w14:paraId="542D7632" w14:textId="1B58D611" w:rsidR="00E731B3" w:rsidRPr="00E731B3" w:rsidRDefault="00E731B3" w:rsidP="00E73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93526 </w:t>
      </w: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- </w:t>
      </w: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People with long term disability in unsuitable accommodation</w:t>
      </w:r>
    </w:p>
    <w:p w14:paraId="6F1C363A" w14:textId="6DB356B9" w:rsidR="00E731B3" w:rsidRPr="00E731B3" w:rsidRDefault="00E731B3" w:rsidP="00E73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93559 </w:t>
      </w: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- </w:t>
      </w: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IDAOPI – income deprivation affecting older people index</w:t>
      </w:r>
    </w:p>
    <w:p w14:paraId="285935A6" w14:textId="36AD28B0" w:rsidR="00E731B3" w:rsidRPr="00E731B3" w:rsidRDefault="00E731B3" w:rsidP="00E73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90584 </w:t>
      </w: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- </w:t>
      </w: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Percentage of people 65+ who were still at home 91 days after discharge from hospital to reablement services</w:t>
      </w:r>
    </w:p>
    <w:p w14:paraId="016BEE69" w14:textId="66AD68DA" w:rsidR="00E731B3" w:rsidRPr="00E731B3" w:rsidRDefault="00E731B3" w:rsidP="00E73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90585 </w:t>
      </w: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- </w:t>
      </w: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Percentage of people 65+ who were offered reablement services following discharge from hospital</w:t>
      </w:r>
    </w:p>
    <w:p w14:paraId="24A5E21A" w14:textId="7B60601D" w:rsidR="00E731B3" w:rsidRPr="00E731B3" w:rsidRDefault="00E731B3" w:rsidP="00E73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92718 </w:t>
      </w: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- </w:t>
      </w: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Mortality rate from cardiovascular diseases 65+</w:t>
      </w:r>
    </w:p>
    <w:p w14:paraId="0ADFBC84" w14:textId="2A678D18" w:rsidR="00E731B3" w:rsidRPr="00E731B3" w:rsidRDefault="00E731B3" w:rsidP="00E73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92724 </w:t>
      </w: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- </w:t>
      </w: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Mortality rate from cancer 65+</w:t>
      </w:r>
    </w:p>
    <w:p w14:paraId="444FD45B" w14:textId="4FF31B34" w:rsidR="00E731B3" w:rsidRPr="00E731B3" w:rsidRDefault="00E731B3" w:rsidP="00E73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92725 </w:t>
      </w: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- </w:t>
      </w:r>
      <w:r w:rsidRPr="00E731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Mortality rate from respiratory disease 65+</w:t>
      </w:r>
    </w:p>
    <w:p w14:paraId="26391E89" w14:textId="51AAF408" w:rsidR="001772A7" w:rsidRPr="00E731B3" w:rsidRDefault="00E731B3" w:rsidP="00E731B3">
      <w:pPr>
        <w:pStyle w:val="Boxedtext"/>
        <w:numPr>
          <w:ilvl w:val="0"/>
          <w:numId w:val="0"/>
        </w:numPr>
        <w:ind w:left="720"/>
        <w:rPr>
          <w:rFonts w:cs="Arial"/>
        </w:rPr>
      </w:pPr>
      <w:r>
        <w:t>For further information or queries regarding this update, please</w:t>
      </w:r>
      <w:r w:rsidRPr="00382E61">
        <w:t xml:space="preserve"> </w:t>
      </w:r>
      <w:r>
        <w:t xml:space="preserve">contact </w:t>
      </w:r>
      <w:hyperlink r:id="rId12" w:history="1">
        <w:r w:rsidRPr="00BD2D5A">
          <w:rPr>
            <w:rStyle w:val="Hyperlink"/>
          </w:rPr>
          <w:t>pha-ohid@dhsc.gov.uk</w:t>
        </w:r>
      </w:hyperlink>
      <w:r>
        <w:t xml:space="preserve">. </w:t>
      </w:r>
    </w:p>
    <w:sectPr w:rsidR="001772A7" w:rsidRPr="00E731B3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96D93" w14:textId="77777777" w:rsidR="00011E84" w:rsidRDefault="00011E84" w:rsidP="00E731B3">
      <w:pPr>
        <w:spacing w:after="0" w:line="240" w:lineRule="auto"/>
      </w:pPr>
      <w:r>
        <w:separator/>
      </w:r>
    </w:p>
  </w:endnote>
  <w:endnote w:type="continuationSeparator" w:id="0">
    <w:p w14:paraId="1E4FEE9A" w14:textId="77777777" w:rsidR="00011E84" w:rsidRDefault="00011E84" w:rsidP="00E7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141BD" w14:textId="77777777" w:rsidR="00011E84" w:rsidRDefault="00011E84" w:rsidP="00E731B3">
      <w:pPr>
        <w:spacing w:after="0" w:line="240" w:lineRule="auto"/>
      </w:pPr>
      <w:r>
        <w:separator/>
      </w:r>
    </w:p>
  </w:footnote>
  <w:footnote w:type="continuationSeparator" w:id="0">
    <w:p w14:paraId="05CEAF31" w14:textId="77777777" w:rsidR="00011E84" w:rsidRDefault="00011E84" w:rsidP="00E7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6764" w14:textId="2A20C165" w:rsidR="00E731B3" w:rsidRDefault="00E731B3">
    <w:pPr>
      <w:pStyle w:val="Header"/>
    </w:pPr>
    <w: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F53F4"/>
    <w:multiLevelType w:val="multilevel"/>
    <w:tmpl w:val="F5A0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E4A11"/>
    <w:multiLevelType w:val="multilevel"/>
    <w:tmpl w:val="FFFFFFFF"/>
    <w:lvl w:ilvl="0">
      <w:start w:val="1"/>
      <w:numFmt w:val="none"/>
      <w:pStyle w:val="Boxedtext"/>
      <w:lvlText w:val="%1"/>
      <w:lvlJc w:val="left"/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 w16cid:durableId="1167138360">
    <w:abstractNumId w:val="0"/>
  </w:num>
  <w:num w:numId="2" w16cid:durableId="217330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B3"/>
    <w:rsid w:val="00011E84"/>
    <w:rsid w:val="0008364E"/>
    <w:rsid w:val="001772A7"/>
    <w:rsid w:val="00190402"/>
    <w:rsid w:val="004231AA"/>
    <w:rsid w:val="004C301C"/>
    <w:rsid w:val="00734981"/>
    <w:rsid w:val="00E7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92F00"/>
  <w15:chartTrackingRefBased/>
  <w15:docId w15:val="{D0D59683-36E9-4CC1-AF06-DB8106AB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ateofpublication"/>
    <w:link w:val="Heading1Char"/>
    <w:uiPriority w:val="9"/>
    <w:qFormat/>
    <w:rsid w:val="00E731B3"/>
    <w:pPr>
      <w:keepNext/>
      <w:spacing w:before="840" w:after="240" w:line="584" w:lineRule="exact"/>
      <w:outlineLvl w:val="0"/>
    </w:pPr>
    <w:rPr>
      <w:rFonts w:ascii="Arial" w:eastAsia="Times New Roman" w:hAnsi="Arial" w:cs="Times New Roman"/>
      <w:b/>
      <w:kern w:val="0"/>
      <w:sz w:val="56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731B3"/>
    <w:rPr>
      <w:color w:val="0000FF"/>
      <w:u w:val="single"/>
    </w:rPr>
  </w:style>
  <w:style w:type="paragraph" w:customStyle="1" w:styleId="Boxedtext">
    <w:name w:val="Boxed text"/>
    <w:basedOn w:val="Normal"/>
    <w:uiPriority w:val="1"/>
    <w:qFormat/>
    <w:rsid w:val="00E731B3"/>
    <w:pPr>
      <w:numPr>
        <w:numId w:val="2"/>
      </w:numPr>
      <w:pBdr>
        <w:top w:val="single" w:sz="12" w:space="6" w:color="00A188"/>
        <w:left w:val="single" w:sz="12" w:space="6" w:color="00A188"/>
        <w:bottom w:val="single" w:sz="12" w:space="6" w:color="00A188"/>
        <w:right w:val="single" w:sz="12" w:space="6" w:color="00A188"/>
      </w:pBdr>
      <w:spacing w:after="284" w:line="288" w:lineRule="auto"/>
    </w:pPr>
    <w:rPr>
      <w:rFonts w:ascii="Arial" w:eastAsia="Times New Roman" w:hAnsi="Arial" w:cs="Times New Roman"/>
      <w:color w:val="000000" w:themeColor="text1"/>
      <w:kern w:val="0"/>
      <w:sz w:val="24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1B3"/>
  </w:style>
  <w:style w:type="paragraph" w:styleId="Footer">
    <w:name w:val="footer"/>
    <w:basedOn w:val="Normal"/>
    <w:link w:val="FooterChar"/>
    <w:uiPriority w:val="99"/>
    <w:unhideWhenUsed/>
    <w:rsid w:val="00E7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1B3"/>
  </w:style>
  <w:style w:type="character" w:customStyle="1" w:styleId="Heading1Char">
    <w:name w:val="Heading 1 Char"/>
    <w:basedOn w:val="DefaultParagraphFont"/>
    <w:link w:val="Heading1"/>
    <w:uiPriority w:val="9"/>
    <w:rsid w:val="00E731B3"/>
    <w:rPr>
      <w:rFonts w:ascii="Arial" w:eastAsia="Times New Roman" w:hAnsi="Arial" w:cs="Times New Roman"/>
      <w:b/>
      <w:kern w:val="0"/>
      <w:sz w:val="56"/>
      <w:szCs w:val="20"/>
      <w:lang w:eastAsia="en-GB"/>
      <w14:ligatures w14:val="none"/>
    </w:rPr>
  </w:style>
  <w:style w:type="paragraph" w:customStyle="1" w:styleId="Dateofpublication">
    <w:name w:val="Date of publication"/>
    <w:basedOn w:val="Normal"/>
    <w:next w:val="Normal"/>
    <w:uiPriority w:val="1"/>
    <w:rsid w:val="00E731B3"/>
    <w:pPr>
      <w:spacing w:before="240" w:after="720" w:line="288" w:lineRule="auto"/>
    </w:pPr>
    <w:rPr>
      <w:rFonts w:ascii="Arial" w:eastAsia="Times New Roman" w:hAnsi="Arial" w:cs="Times New Roman"/>
      <w:kern w:val="0"/>
      <w:sz w:val="28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ha-ohid@dhsc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consultations/health-and-social-care-statistical-outputs/outcome/health-and-social-care-statistical-outputs-consultation-respon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200579188094880DFE5611FE771F4" ma:contentTypeVersion="13" ma:contentTypeDescription="Create a new document." ma:contentTypeScope="" ma:versionID="362334387caab7a7c121ee7a6e2c93f8">
  <xsd:schema xmlns:xsd="http://www.w3.org/2001/XMLSchema" xmlns:xs="http://www.w3.org/2001/XMLSchema" xmlns:p="http://schemas.microsoft.com/office/2006/metadata/properties" xmlns:ns3="c1aa3041-ef6c-497d-b0ee-6068fe14f0d7" xmlns:ns4="38ea9aa8-2b66-417e-9bd1-ad0e1081da76" targetNamespace="http://schemas.microsoft.com/office/2006/metadata/properties" ma:root="true" ma:fieldsID="404534ee0a8cf3eba58c01e11b10f6b9" ns3:_="" ns4:_="">
    <xsd:import namespace="c1aa3041-ef6c-497d-b0ee-6068fe14f0d7"/>
    <xsd:import namespace="38ea9aa8-2b66-417e-9bd1-ad0e1081da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a3041-ef6c-497d-b0ee-6068fe14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a9aa8-2b66-417e-9bd1-ad0e1081d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7F8D6B-9468-418A-8743-D33AE8994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a3041-ef6c-497d-b0ee-6068fe14f0d7"/>
    <ds:schemaRef ds:uri="38ea9aa8-2b66-417e-9bd1-ad0e1081d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8EEA06-516B-42B8-81E3-DBA510FE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BFBE6-DBFF-424D-96B3-1AB062B83D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(DHSC) A. Srinivasan</dc:creator>
  <cp:keywords/>
  <dc:description/>
  <cp:lastModifiedBy>(DHSC) A. Srinivasan</cp:lastModifiedBy>
  <cp:revision>5</cp:revision>
  <dcterms:created xsi:type="dcterms:W3CDTF">2025-02-03T12:07:00Z</dcterms:created>
  <dcterms:modified xsi:type="dcterms:W3CDTF">2025-02-03T13:29:00Z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0x0101009EC200579188094880DFE5611FE771F4</vt:lpwstr>
  </property>
</Properties>
</file>